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2" w:rsidRPr="00D318E2" w:rsidRDefault="00D318E2" w:rsidP="00D318E2">
      <w:pPr>
        <w:pStyle w:val="Title"/>
        <w:rPr>
          <w:rFonts w:ascii="Sylfaen" w:hAnsi="Sylfaen"/>
          <w:sz w:val="32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18E2">
        <w:rPr>
          <w:rFonts w:ascii="Sylfaen" w:hAnsi="Sylfaen"/>
          <w:sz w:val="32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CV</w:t>
      </w:r>
    </w:p>
    <w:p w:rsidR="00D318E2" w:rsidRPr="00D318E2" w:rsidRDefault="00D318E2" w:rsidP="00D318E2">
      <w:pPr>
        <w:pStyle w:val="Title"/>
        <w:rPr>
          <w:rFonts w:ascii="Sylfaen" w:hAnsi="Sylfaen"/>
          <w:sz w:val="32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18E2">
        <w:rPr>
          <w:rFonts w:ascii="Sylfaen" w:hAnsi="Sylfaen"/>
          <w:sz w:val="32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სახელი, გვარი</w:t>
      </w:r>
    </w:p>
    <w:p w:rsidR="00D318E2" w:rsidRPr="00D318E2" w:rsidRDefault="00D318E2" w:rsidP="00D318E2">
      <w:pPr>
        <w:pStyle w:val="Title"/>
        <w:jc w:val="left"/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proofErr w:type="gramStart"/>
      <w:r w:rsidRPr="00D318E2"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საკონტაქტო</w:t>
      </w:r>
      <w:proofErr w:type="spellEnd"/>
      <w:proofErr w:type="gramEnd"/>
      <w:r w:rsidRPr="00D318E2"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318E2"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ინფორმაცია</w:t>
      </w:r>
      <w:proofErr w:type="spellEnd"/>
      <w:r w:rsidRPr="00D318E2"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371"/>
      </w:tblGrid>
      <w:tr w:rsidR="00D318E2" w:rsidRPr="00BA4628" w:rsidTr="00D318E2">
        <w:tc>
          <w:tcPr>
            <w:tcW w:w="3227" w:type="dxa"/>
            <w:shd w:val="clear" w:color="auto" w:fill="0070C0"/>
          </w:tcPr>
          <w:p w:rsidR="00D318E2" w:rsidRPr="003A5DF2" w:rsidRDefault="00D318E2" w:rsidP="005343EC">
            <w:pPr>
              <w:pStyle w:val="Title"/>
              <w:jc w:val="left"/>
              <w:rPr>
                <w:rFonts w:ascii="AcadNusx" w:hAnsi="AcadNusx" w:cs="Arial"/>
                <w:color w:val="FFFFFF" w:themeColor="background1"/>
                <w:lang w:val="en-GB"/>
              </w:rPr>
            </w:pPr>
            <w:r w:rsidRPr="003A5DF2">
              <w:rPr>
                <w:rFonts w:ascii="Sylfaen" w:hAnsi="Sylfaen" w:cs="Arial"/>
                <w:b w:val="0"/>
                <w:color w:val="FFFFFF" w:themeColor="background1"/>
                <w:lang w:val="ka-GE"/>
              </w:rPr>
              <w:t>იურიდიული მისამართი</w:t>
            </w:r>
            <w:r w:rsidRPr="003A5DF2">
              <w:rPr>
                <w:rFonts w:ascii="AcadNusx" w:hAnsi="AcadNusx" w:cs="Arial"/>
                <w:b w:val="0"/>
                <w:color w:val="FFFFFF" w:themeColor="background1"/>
                <w:lang w:val="pt-BR"/>
              </w:rPr>
              <w:t>:</w:t>
            </w:r>
          </w:p>
        </w:tc>
        <w:tc>
          <w:tcPr>
            <w:tcW w:w="7371" w:type="dxa"/>
          </w:tcPr>
          <w:p w:rsidR="00D318E2" w:rsidRPr="00BA4628" w:rsidRDefault="00D318E2" w:rsidP="005343EC">
            <w:pPr>
              <w:pStyle w:val="Title"/>
              <w:jc w:val="left"/>
              <w:rPr>
                <w:rFonts w:ascii="AcadNusx" w:hAnsi="AcadNusx" w:cs="Arial"/>
                <w:b w:val="0"/>
                <w:lang w:val="pt-BR"/>
              </w:rPr>
            </w:pPr>
          </w:p>
        </w:tc>
      </w:tr>
      <w:tr w:rsidR="00D318E2" w:rsidRPr="00BA4628" w:rsidTr="00D318E2">
        <w:tc>
          <w:tcPr>
            <w:tcW w:w="3227" w:type="dxa"/>
            <w:shd w:val="clear" w:color="auto" w:fill="0070C0"/>
          </w:tcPr>
          <w:p w:rsidR="00D318E2" w:rsidRPr="003A5DF2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  <w:color w:val="FFFFFF" w:themeColor="background1"/>
                <w:lang w:val="ka-GE"/>
              </w:rPr>
            </w:pPr>
            <w:r w:rsidRPr="003A5DF2">
              <w:rPr>
                <w:rFonts w:ascii="Sylfaen" w:hAnsi="Sylfaen" w:cs="Arial"/>
                <w:b w:val="0"/>
                <w:color w:val="FFFFFF" w:themeColor="background1"/>
                <w:lang w:val="ka-GE"/>
              </w:rPr>
              <w:t>ფაქტობრივი მისამართი</w:t>
            </w:r>
            <w:r w:rsidRPr="003A5DF2">
              <w:rPr>
                <w:rFonts w:ascii="AcadNusx" w:hAnsi="AcadNusx" w:cs="Arial"/>
                <w:b w:val="0"/>
                <w:color w:val="FFFFFF" w:themeColor="background1"/>
                <w:lang w:val="pt-BR"/>
              </w:rPr>
              <w:t>:</w:t>
            </w:r>
          </w:p>
        </w:tc>
        <w:tc>
          <w:tcPr>
            <w:tcW w:w="7371" w:type="dxa"/>
          </w:tcPr>
          <w:p w:rsidR="00D318E2" w:rsidRPr="00BA4628" w:rsidRDefault="00D318E2" w:rsidP="005343EC">
            <w:pPr>
              <w:pStyle w:val="Title"/>
              <w:jc w:val="left"/>
              <w:rPr>
                <w:rFonts w:ascii="AcadNusx" w:hAnsi="AcadNusx" w:cs="Arial"/>
                <w:b w:val="0"/>
                <w:lang w:val="pt-BR"/>
              </w:rPr>
            </w:pPr>
          </w:p>
        </w:tc>
      </w:tr>
      <w:tr w:rsidR="00D318E2" w:rsidRPr="00BA4628" w:rsidTr="00D318E2">
        <w:tc>
          <w:tcPr>
            <w:tcW w:w="3227" w:type="dxa"/>
            <w:shd w:val="clear" w:color="auto" w:fill="0070C0"/>
          </w:tcPr>
          <w:p w:rsidR="00D318E2" w:rsidRPr="003A5DF2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  <w:color w:val="FFFFFF" w:themeColor="background1"/>
                <w:lang w:val="ka-GE"/>
              </w:rPr>
            </w:pPr>
            <w:r w:rsidRPr="003A5DF2">
              <w:rPr>
                <w:rFonts w:ascii="Sylfaen" w:hAnsi="Sylfaen" w:cs="Arial"/>
                <w:b w:val="0"/>
                <w:color w:val="FFFFFF" w:themeColor="background1"/>
                <w:lang w:val="ka-GE"/>
              </w:rPr>
              <w:t>ტელ.</w:t>
            </w:r>
          </w:p>
        </w:tc>
        <w:tc>
          <w:tcPr>
            <w:tcW w:w="7371" w:type="dxa"/>
          </w:tcPr>
          <w:p w:rsidR="00D318E2" w:rsidRPr="0089390A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  <w:lang w:val="ka-GE"/>
              </w:rPr>
            </w:pPr>
          </w:p>
        </w:tc>
      </w:tr>
      <w:tr w:rsidR="00D318E2" w:rsidRPr="00BA4628" w:rsidTr="00D318E2">
        <w:tc>
          <w:tcPr>
            <w:tcW w:w="3227" w:type="dxa"/>
            <w:shd w:val="clear" w:color="auto" w:fill="0070C0"/>
          </w:tcPr>
          <w:p w:rsidR="00D318E2" w:rsidRPr="003A5DF2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  <w:color w:val="FFFFFF" w:themeColor="background1"/>
                <w:lang w:val="ka-GE"/>
              </w:rPr>
            </w:pPr>
            <w:r w:rsidRPr="003A5DF2">
              <w:rPr>
                <w:rFonts w:ascii="Sylfaen" w:hAnsi="Sylfaen" w:cs="Arial"/>
                <w:b w:val="0"/>
                <w:color w:val="FFFFFF" w:themeColor="background1"/>
                <w:lang w:val="ka-GE"/>
              </w:rPr>
              <w:t>ალტერნატიული ტელ.</w:t>
            </w:r>
          </w:p>
        </w:tc>
        <w:tc>
          <w:tcPr>
            <w:tcW w:w="7371" w:type="dxa"/>
          </w:tcPr>
          <w:p w:rsidR="00D318E2" w:rsidRPr="0089390A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  <w:lang w:val="ka-GE"/>
              </w:rPr>
            </w:pPr>
          </w:p>
        </w:tc>
      </w:tr>
      <w:tr w:rsidR="00D318E2" w:rsidRPr="00BA4628" w:rsidTr="00D318E2">
        <w:tc>
          <w:tcPr>
            <w:tcW w:w="3227" w:type="dxa"/>
            <w:shd w:val="clear" w:color="auto" w:fill="0070C0"/>
          </w:tcPr>
          <w:p w:rsidR="00D318E2" w:rsidRPr="003A5DF2" w:rsidRDefault="00D318E2" w:rsidP="005343EC">
            <w:pPr>
              <w:pStyle w:val="Title"/>
              <w:jc w:val="left"/>
              <w:rPr>
                <w:rFonts w:ascii="AcadNusx" w:hAnsi="AcadNusx" w:cs="Arial"/>
                <w:b w:val="0"/>
                <w:color w:val="FFFFFF" w:themeColor="background1"/>
                <w:lang w:val="pt-BR"/>
              </w:rPr>
            </w:pPr>
            <w:r w:rsidRPr="003A5DF2">
              <w:rPr>
                <w:rFonts w:ascii="Sylfaen" w:hAnsi="Sylfaen" w:cs="Arial"/>
                <w:b w:val="0"/>
                <w:color w:val="FFFFFF" w:themeColor="background1"/>
                <w:lang w:val="ka-GE"/>
              </w:rPr>
              <w:t>ელ-ფოსტა</w:t>
            </w:r>
            <w:r w:rsidRPr="003A5DF2">
              <w:rPr>
                <w:rFonts w:ascii="AcadNusx" w:hAnsi="AcadNusx" w:cs="Arial"/>
                <w:b w:val="0"/>
                <w:color w:val="FFFFFF" w:themeColor="background1"/>
                <w:lang w:val="pt-BR"/>
              </w:rPr>
              <w:t>:</w:t>
            </w:r>
          </w:p>
        </w:tc>
        <w:tc>
          <w:tcPr>
            <w:tcW w:w="7371" w:type="dxa"/>
          </w:tcPr>
          <w:p w:rsidR="00D318E2" w:rsidRPr="00751D0B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</w:rPr>
            </w:pPr>
          </w:p>
        </w:tc>
      </w:tr>
      <w:tr w:rsidR="00D318E2" w:rsidRPr="00BA4628" w:rsidTr="00D318E2">
        <w:tc>
          <w:tcPr>
            <w:tcW w:w="3227" w:type="dxa"/>
            <w:shd w:val="clear" w:color="auto" w:fill="0070C0"/>
          </w:tcPr>
          <w:p w:rsidR="00D318E2" w:rsidRPr="003A5DF2" w:rsidRDefault="00D318E2" w:rsidP="005343EC">
            <w:pPr>
              <w:pStyle w:val="Title"/>
              <w:jc w:val="left"/>
              <w:rPr>
                <w:rFonts w:ascii="Sylfaen" w:hAnsi="Sylfaen" w:cs="Arial"/>
                <w:b w:val="0"/>
                <w:color w:val="FFFFFF" w:themeColor="background1"/>
                <w:lang w:val="ka-GE"/>
              </w:rPr>
            </w:pPr>
            <w:r w:rsidRPr="003A5DF2">
              <w:rPr>
                <w:rFonts w:ascii="Sylfaen" w:hAnsi="Sylfaen" w:cs="Arial"/>
                <w:b w:val="0"/>
                <w:color w:val="FFFFFF" w:themeColor="background1"/>
                <w:lang w:val="ka-GE"/>
              </w:rPr>
              <w:t>დაბადების თარიღი</w:t>
            </w:r>
          </w:p>
        </w:tc>
        <w:tc>
          <w:tcPr>
            <w:tcW w:w="7371" w:type="dxa"/>
          </w:tcPr>
          <w:p w:rsidR="00D318E2" w:rsidRPr="00751D0B" w:rsidRDefault="00D318E2" w:rsidP="005343EC">
            <w:pPr>
              <w:pStyle w:val="Title"/>
              <w:jc w:val="left"/>
              <w:rPr>
                <w:rStyle w:val="Hyperlink"/>
                <w:rFonts w:ascii="Sylfaen" w:hAnsi="Sylfaen" w:cs="Arial"/>
                <w:b w:val="0"/>
                <w:color w:val="auto"/>
                <w:u w:val="none"/>
              </w:rPr>
            </w:pPr>
          </w:p>
        </w:tc>
      </w:tr>
    </w:tbl>
    <w:p w:rsidR="00D318E2" w:rsidRPr="00D318E2" w:rsidRDefault="00D318E2" w:rsidP="00D318E2">
      <w:pPr>
        <w:pStyle w:val="Title"/>
        <w:jc w:val="left"/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18E2">
        <w:rPr>
          <w:rFonts w:ascii="Sylfaen" w:hAnsi="Sylfaen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განათლება</w:t>
      </w:r>
    </w:p>
    <w:tbl>
      <w:tblPr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3402"/>
        <w:gridCol w:w="1360"/>
      </w:tblGrid>
      <w:tr w:rsidR="00D318E2" w:rsidRPr="001E06EA" w:rsidTr="00520C75">
        <w:trPr>
          <w:trHeight w:val="278"/>
        </w:trPr>
        <w:tc>
          <w:tcPr>
            <w:tcW w:w="2802" w:type="dxa"/>
            <w:shd w:val="clear" w:color="auto" w:fill="0070C0"/>
            <w:vAlign w:val="center"/>
          </w:tcPr>
          <w:p w:rsidR="00D318E2" w:rsidRPr="003A5DF2" w:rsidRDefault="00D318E2" w:rsidP="005343EC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3A5DF2">
              <w:rPr>
                <w:rFonts w:ascii="Sylfaen" w:hAnsi="Sylfaen" w:cs="Sylfaen"/>
                <w:b/>
                <w:color w:val="FFFFFF" w:themeColor="background1"/>
                <w:sz w:val="22"/>
              </w:rPr>
              <w:t>სასწავლებლის</w:t>
            </w:r>
            <w:proofErr w:type="spellEnd"/>
            <w:r w:rsidRPr="003A5DF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3A5DF2">
              <w:rPr>
                <w:rFonts w:ascii="Sylfaen" w:hAnsi="Sylfaen" w:cs="Sylfaen"/>
                <w:b/>
                <w:color w:val="FFFFFF" w:themeColor="background1"/>
                <w:sz w:val="22"/>
              </w:rPr>
              <w:t>დასახელება</w:t>
            </w:r>
            <w:proofErr w:type="spellEnd"/>
          </w:p>
        </w:tc>
        <w:tc>
          <w:tcPr>
            <w:tcW w:w="3118" w:type="dxa"/>
            <w:shd w:val="clear" w:color="auto" w:fill="0070C0"/>
            <w:vAlign w:val="center"/>
          </w:tcPr>
          <w:p w:rsidR="00D318E2" w:rsidRPr="003A5DF2" w:rsidRDefault="00D318E2" w:rsidP="005343EC">
            <w:pPr>
              <w:jc w:val="center"/>
              <w:rPr>
                <w:b/>
                <w:color w:val="FFFFFF" w:themeColor="background1"/>
                <w:sz w:val="22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2"/>
                <w:lang w:val="ka-GE"/>
              </w:rPr>
              <w:t>საგანმანათლებლო პროგრამის სახელწოდება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D318E2" w:rsidRPr="003A5DF2" w:rsidRDefault="00D318E2" w:rsidP="005343EC">
            <w:pPr>
              <w:jc w:val="center"/>
              <w:rPr>
                <w:b/>
                <w:color w:val="FFFFFF" w:themeColor="background1"/>
                <w:sz w:val="22"/>
                <w:lang w:val="ka-GE"/>
              </w:rPr>
            </w:pPr>
            <w:proofErr w:type="spellStart"/>
            <w:r w:rsidRPr="003A5DF2">
              <w:rPr>
                <w:rFonts w:ascii="Sylfaen" w:hAnsi="Sylfaen" w:cs="Sylfaen"/>
                <w:b/>
                <w:color w:val="FFFFFF" w:themeColor="background1"/>
                <w:sz w:val="22"/>
              </w:rPr>
              <w:t>კვალიფიკაცია</w:t>
            </w:r>
            <w:proofErr w:type="spellEnd"/>
          </w:p>
        </w:tc>
        <w:tc>
          <w:tcPr>
            <w:tcW w:w="1360" w:type="dxa"/>
            <w:shd w:val="clear" w:color="auto" w:fill="0070C0"/>
            <w:vAlign w:val="center"/>
          </w:tcPr>
          <w:p w:rsidR="00D318E2" w:rsidRDefault="00D318E2" w:rsidP="005343EC">
            <w:pPr>
              <w:jc w:val="center"/>
              <w:rPr>
                <w:rFonts w:ascii="Sylfaen" w:hAnsi="Sylfaen" w:cs="Sylfaen"/>
                <w:b/>
                <w:color w:val="FFFFFF" w:themeColor="background1"/>
                <w:sz w:val="22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2"/>
                <w:lang w:val="ka-GE"/>
              </w:rPr>
              <w:t>სწავლის</w:t>
            </w:r>
          </w:p>
          <w:p w:rsidR="00D318E2" w:rsidRPr="00520C75" w:rsidRDefault="00D318E2" w:rsidP="005343EC">
            <w:pPr>
              <w:jc w:val="center"/>
              <w:rPr>
                <w:b/>
                <w:color w:val="FFFFFF" w:themeColor="background1"/>
                <w:sz w:val="22"/>
                <w:lang w:val="ka-GE"/>
              </w:rPr>
            </w:pPr>
            <w:proofErr w:type="spellStart"/>
            <w:r w:rsidRPr="003A5DF2">
              <w:rPr>
                <w:rFonts w:ascii="Sylfaen" w:hAnsi="Sylfaen" w:cs="Sylfaen"/>
                <w:b/>
                <w:color w:val="FFFFFF" w:themeColor="background1"/>
                <w:sz w:val="22"/>
              </w:rPr>
              <w:t>პერიოდი</w:t>
            </w:r>
            <w:proofErr w:type="spellEnd"/>
          </w:p>
        </w:tc>
      </w:tr>
      <w:tr w:rsidR="00D318E2" w:rsidRPr="001E06EA" w:rsidTr="00520C75">
        <w:trPr>
          <w:trHeight w:hRule="exact" w:val="513"/>
        </w:trPr>
        <w:tc>
          <w:tcPr>
            <w:tcW w:w="2802" w:type="dxa"/>
            <w:shd w:val="clear" w:color="auto" w:fill="auto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/>
                <w:sz w:val="22"/>
                <w:lang w:val="ka-G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20C75" w:rsidRPr="00751D0B" w:rsidRDefault="00520C75" w:rsidP="00520C75">
            <w:pPr>
              <w:rPr>
                <w:rFonts w:ascii="Sylfaen" w:hAnsi="Sylfaen"/>
                <w:sz w:val="22"/>
                <w:lang w:val="ka-G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/>
                <w:sz w:val="22"/>
                <w:lang w:val="ka-GE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/>
                <w:sz w:val="22"/>
                <w:lang w:val="ka-GE"/>
              </w:rPr>
            </w:pPr>
          </w:p>
        </w:tc>
      </w:tr>
    </w:tbl>
    <w:p w:rsidR="00346DFF" w:rsidRDefault="00D318E2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18E2"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სამუშაო გამოცდილება</w:t>
      </w:r>
    </w:p>
    <w:tbl>
      <w:tblPr>
        <w:tblW w:w="10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3402"/>
        <w:gridCol w:w="1406"/>
      </w:tblGrid>
      <w:tr w:rsidR="00D318E2" w:rsidRPr="000A20DF" w:rsidTr="00D318E2">
        <w:trPr>
          <w:trHeight w:val="458"/>
        </w:trPr>
        <w:tc>
          <w:tcPr>
            <w:tcW w:w="2802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jc w:val="center"/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  <w:t xml:space="preserve">ორგანიზაციის </w:t>
            </w:r>
            <w:proofErr w:type="spellStart"/>
            <w:r w:rsidRPr="003A5DF2">
              <w:rPr>
                <w:rFonts w:ascii="Sylfaen" w:hAnsi="Sylfaen" w:cs="Sylfaen"/>
                <w:b/>
                <w:color w:val="FFFFFF" w:themeColor="background1"/>
                <w:sz w:val="22"/>
              </w:rPr>
              <w:t>დასახელება</w:t>
            </w:r>
            <w:proofErr w:type="spellEnd"/>
          </w:p>
        </w:tc>
        <w:tc>
          <w:tcPr>
            <w:tcW w:w="3118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jc w:val="center"/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  <w:t xml:space="preserve">დაკავებული </w:t>
            </w:r>
            <w:r w:rsidRPr="00D318E2"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  <w:t>პოზიცია</w:t>
            </w:r>
          </w:p>
        </w:tc>
        <w:tc>
          <w:tcPr>
            <w:tcW w:w="3402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jc w:val="center"/>
              <w:rPr>
                <w:rFonts w:ascii="AcadNusx" w:hAnsi="AcadNusx" w:cs="Arial"/>
                <w:b/>
                <w:color w:val="FFFFFF" w:themeColor="background1"/>
                <w:sz w:val="22"/>
                <w:lang w:val="pt-BR"/>
              </w:rPr>
            </w:pPr>
            <w:r w:rsidRPr="00D318E2">
              <w:rPr>
                <w:rFonts w:ascii="Sylfaen" w:hAnsi="Sylfaen" w:cs="Sylfaen"/>
                <w:b/>
                <w:color w:val="FFFFFF" w:themeColor="background1"/>
                <w:sz w:val="22"/>
                <w:lang w:val="pt-BR"/>
              </w:rPr>
              <w:t>ძირითადი</w:t>
            </w:r>
            <w:r w:rsidRPr="00D318E2">
              <w:rPr>
                <w:rFonts w:ascii="AcadNusx" w:hAnsi="AcadNusx" w:cs="AcadNusx"/>
                <w:b/>
                <w:color w:val="FFFFFF" w:themeColor="background1"/>
                <w:sz w:val="22"/>
                <w:lang w:val="pt-BR"/>
              </w:rPr>
              <w:t xml:space="preserve"> </w:t>
            </w:r>
            <w:r w:rsidRPr="00D318E2">
              <w:rPr>
                <w:rFonts w:ascii="Sylfaen" w:hAnsi="Sylfaen" w:cs="Sylfaen"/>
                <w:b/>
                <w:color w:val="FFFFFF" w:themeColor="background1"/>
                <w:sz w:val="22"/>
                <w:lang w:val="pt-BR"/>
              </w:rPr>
              <w:t>პასუხისმგებლობები</w:t>
            </w:r>
          </w:p>
        </w:tc>
        <w:tc>
          <w:tcPr>
            <w:tcW w:w="1406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jc w:val="center"/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</w:pPr>
            <w:r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  <w:t xml:space="preserve">მუშაობის </w:t>
            </w:r>
            <w:r w:rsidRPr="00D318E2">
              <w:rPr>
                <w:rFonts w:ascii="Sylfaen" w:hAnsi="Sylfaen" w:cs="Arial"/>
                <w:b/>
                <w:color w:val="FFFFFF" w:themeColor="background1"/>
                <w:sz w:val="22"/>
                <w:lang w:val="ka-GE"/>
              </w:rPr>
              <w:t>პერიოდი</w:t>
            </w:r>
          </w:p>
        </w:tc>
      </w:tr>
      <w:tr w:rsidR="00D318E2" w:rsidRPr="000A20DF" w:rsidTr="00520C75">
        <w:trPr>
          <w:trHeight w:hRule="exact" w:val="463"/>
        </w:trPr>
        <w:tc>
          <w:tcPr>
            <w:tcW w:w="2802" w:type="dxa"/>
            <w:shd w:val="clear" w:color="auto" w:fill="auto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318E2" w:rsidRPr="00751D0B" w:rsidRDefault="00D318E2" w:rsidP="005343E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</w:tbl>
    <w:p w:rsidR="00D318E2" w:rsidRDefault="00D318E2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კვალიფიკაციის ამაღლება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520"/>
        <w:gridCol w:w="1418"/>
      </w:tblGrid>
      <w:tr w:rsidR="00D318E2" w:rsidRPr="00C50B51" w:rsidTr="00D318E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ორგანიზაცია</w:t>
            </w:r>
          </w:p>
        </w:tc>
        <w:tc>
          <w:tcPr>
            <w:tcW w:w="6520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თემა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პერიოდი</w:t>
            </w:r>
          </w:p>
        </w:tc>
      </w:tr>
      <w:tr w:rsidR="00D318E2" w:rsidRPr="00751D0B" w:rsidTr="00D318E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02" w:type="dxa"/>
          </w:tcPr>
          <w:p w:rsidR="00D318E2" w:rsidRPr="00751D0B" w:rsidRDefault="00D318E2" w:rsidP="005343E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6520" w:type="dxa"/>
          </w:tcPr>
          <w:p w:rsidR="00D318E2" w:rsidRPr="00751D0B" w:rsidRDefault="00D318E2" w:rsidP="005343EC">
            <w:pPr>
              <w:spacing w:before="240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</w:tcPr>
          <w:p w:rsidR="00D318E2" w:rsidRPr="00751D0B" w:rsidRDefault="00D318E2" w:rsidP="005343EC">
            <w:pPr>
              <w:spacing w:before="240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318E2" w:rsidRDefault="00D318E2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ტრენინგები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520"/>
        <w:gridCol w:w="1418"/>
      </w:tblGrid>
      <w:tr w:rsidR="00D318E2" w:rsidRPr="00C50B51" w:rsidTr="005343E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ორგანიზაცია</w:t>
            </w:r>
          </w:p>
        </w:tc>
        <w:tc>
          <w:tcPr>
            <w:tcW w:w="6520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თემა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პერიოდი</w:t>
            </w:r>
          </w:p>
        </w:tc>
      </w:tr>
      <w:tr w:rsidR="00D318E2" w:rsidRPr="00751D0B" w:rsidTr="005343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02" w:type="dxa"/>
          </w:tcPr>
          <w:p w:rsidR="00D318E2" w:rsidRPr="00751D0B" w:rsidRDefault="00D318E2" w:rsidP="005343E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6520" w:type="dxa"/>
          </w:tcPr>
          <w:p w:rsidR="00D318E2" w:rsidRPr="00751D0B" w:rsidRDefault="00D318E2" w:rsidP="005343EC">
            <w:pPr>
              <w:spacing w:before="240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</w:tcPr>
          <w:p w:rsidR="00D318E2" w:rsidRPr="00751D0B" w:rsidRDefault="00D318E2" w:rsidP="005343EC">
            <w:pPr>
              <w:spacing w:before="240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318E2" w:rsidRDefault="00D318E2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კონფერენციები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520"/>
        <w:gridCol w:w="1418"/>
      </w:tblGrid>
      <w:tr w:rsidR="00D318E2" w:rsidRPr="00C50B51" w:rsidTr="005343E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ორგანიზაცია</w:t>
            </w:r>
          </w:p>
        </w:tc>
        <w:tc>
          <w:tcPr>
            <w:tcW w:w="6520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თემა</w:t>
            </w:r>
          </w:p>
        </w:tc>
        <w:tc>
          <w:tcPr>
            <w:tcW w:w="1418" w:type="dxa"/>
            <w:shd w:val="clear" w:color="auto" w:fill="0070C0"/>
            <w:vAlign w:val="center"/>
          </w:tcPr>
          <w:p w:rsidR="00D318E2" w:rsidRPr="00D318E2" w:rsidRDefault="00D318E2" w:rsidP="005343EC">
            <w:pPr>
              <w:spacing w:line="276" w:lineRule="auto"/>
              <w:jc w:val="center"/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</w:pPr>
            <w:r w:rsidRPr="00D318E2">
              <w:rPr>
                <w:rFonts w:ascii="Sylfaen" w:hAnsi="Sylfaen"/>
                <w:b/>
                <w:color w:val="FFFFFF" w:themeColor="background1"/>
                <w:sz w:val="22"/>
                <w:lang w:val="ka-GE"/>
              </w:rPr>
              <w:t>პერიოდი</w:t>
            </w:r>
          </w:p>
        </w:tc>
      </w:tr>
      <w:tr w:rsidR="00D318E2" w:rsidRPr="00751D0B" w:rsidTr="005343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02" w:type="dxa"/>
          </w:tcPr>
          <w:p w:rsidR="00D318E2" w:rsidRPr="00751D0B" w:rsidRDefault="00D318E2" w:rsidP="005343E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6520" w:type="dxa"/>
          </w:tcPr>
          <w:p w:rsidR="00D318E2" w:rsidRPr="00751D0B" w:rsidRDefault="00D318E2" w:rsidP="005343EC">
            <w:pPr>
              <w:spacing w:before="240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18" w:type="dxa"/>
          </w:tcPr>
          <w:p w:rsidR="00D318E2" w:rsidRPr="00751D0B" w:rsidRDefault="00D318E2" w:rsidP="005343EC">
            <w:pPr>
              <w:spacing w:before="240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318E2" w:rsidRDefault="00D318E2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ენები</w:t>
      </w:r>
      <w:r w:rsidR="001E0FD5"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/კომპიუტერული უნარჩვევები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84"/>
        <w:gridCol w:w="3118"/>
        <w:gridCol w:w="2694"/>
      </w:tblGrid>
      <w:tr w:rsidR="001E0FD5" w:rsidRPr="00BA4628" w:rsidTr="001E0FD5">
        <w:tc>
          <w:tcPr>
            <w:tcW w:w="2235" w:type="dxa"/>
            <w:shd w:val="clear" w:color="auto" w:fill="0070C0"/>
          </w:tcPr>
          <w:p w:rsidR="001E0FD5" w:rsidRPr="00D318E2" w:rsidRDefault="001E0FD5" w:rsidP="001E0FD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18E2">
              <w:rPr>
                <w:rFonts w:ascii="Sylfaen" w:hAnsi="Sylfaen" w:cs="Sylfaen"/>
                <w:b/>
                <w:color w:val="FFFFFF" w:themeColor="background1"/>
              </w:rPr>
              <w:t>ენის</w:t>
            </w:r>
            <w:proofErr w:type="spellEnd"/>
            <w:r w:rsidRPr="00D318E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D318E2">
              <w:rPr>
                <w:rFonts w:ascii="Sylfaen" w:hAnsi="Sylfaen" w:cs="Sylfaen"/>
                <w:b/>
                <w:color w:val="FFFFFF" w:themeColor="background1"/>
              </w:rPr>
              <w:t>დასახელება</w:t>
            </w:r>
            <w:proofErr w:type="spellEnd"/>
          </w:p>
        </w:tc>
        <w:tc>
          <w:tcPr>
            <w:tcW w:w="2409" w:type="dxa"/>
            <w:shd w:val="clear" w:color="auto" w:fill="0070C0"/>
          </w:tcPr>
          <w:p w:rsidR="001E0FD5" w:rsidRPr="00D318E2" w:rsidRDefault="001E0FD5" w:rsidP="001E0FD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18E2">
              <w:rPr>
                <w:rFonts w:ascii="Sylfaen" w:hAnsi="Sylfaen" w:cs="Sylfaen"/>
                <w:b/>
                <w:color w:val="FFFFFF" w:themeColor="background1"/>
              </w:rPr>
              <w:t>ენის</w:t>
            </w:r>
            <w:proofErr w:type="spellEnd"/>
            <w:r w:rsidRPr="00D318E2">
              <w:rPr>
                <w:b/>
                <w:color w:val="FFFFFF" w:themeColor="background1"/>
              </w:rPr>
              <w:t xml:space="preserve"> 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ცოდნის</w:t>
            </w:r>
            <w:r w:rsidRPr="00D318E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D318E2">
              <w:rPr>
                <w:rFonts w:ascii="Sylfaen" w:hAnsi="Sylfaen" w:cs="Sylfaen"/>
                <w:b/>
                <w:color w:val="FFFFFF" w:themeColor="background1"/>
              </w:rPr>
              <w:t>დონე</w:t>
            </w:r>
            <w:proofErr w:type="spellEnd"/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1E0FD5" w:rsidRPr="00D318E2" w:rsidRDefault="001E0FD5" w:rsidP="005343EC">
            <w:pPr>
              <w:rPr>
                <w:b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0070C0"/>
          </w:tcPr>
          <w:p w:rsidR="001E0FD5" w:rsidRPr="001E0FD5" w:rsidRDefault="001E0FD5" w:rsidP="005343EC">
            <w:pPr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>პროგრამების დასახელება</w:t>
            </w:r>
          </w:p>
        </w:tc>
        <w:tc>
          <w:tcPr>
            <w:tcW w:w="2694" w:type="dxa"/>
            <w:shd w:val="clear" w:color="auto" w:fill="0070C0"/>
          </w:tcPr>
          <w:p w:rsidR="001E0FD5" w:rsidRPr="00D318E2" w:rsidRDefault="001E0FD5" w:rsidP="00520C75">
            <w:pPr>
              <w:rPr>
                <w:b/>
                <w:color w:val="FFFFFF" w:themeColor="background1"/>
              </w:rPr>
            </w:pPr>
            <w:r w:rsidRPr="00520C75">
              <w:rPr>
                <w:rFonts w:ascii="Sylfaen" w:hAnsi="Sylfaen" w:cs="Sylfaen"/>
                <w:b/>
                <w:color w:val="FFFFFF" w:themeColor="background1"/>
                <w:sz w:val="18"/>
                <w:lang w:val="ka-GE"/>
              </w:rPr>
              <w:t xml:space="preserve">პროგრამის ცოდნა </w:t>
            </w:r>
            <w:r w:rsidR="00520C75">
              <w:rPr>
                <w:rFonts w:ascii="Sylfaen" w:hAnsi="Sylfaen" w:cs="Sylfaen"/>
                <w:b/>
                <w:color w:val="FFFFFF" w:themeColor="background1"/>
                <w:sz w:val="18"/>
                <w:lang w:val="ka-GE"/>
              </w:rPr>
              <w:t xml:space="preserve">შეაფასეთ 1-5 ქულამდე </w:t>
            </w:r>
          </w:p>
        </w:tc>
      </w:tr>
      <w:tr w:rsidR="001E0FD5" w:rsidRPr="00BA4628" w:rsidTr="001E0FD5">
        <w:tc>
          <w:tcPr>
            <w:tcW w:w="2235" w:type="dxa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09" w:type="dxa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</w:tr>
      <w:tr w:rsidR="001E0FD5" w:rsidRPr="00BA4628" w:rsidTr="001E0FD5">
        <w:tc>
          <w:tcPr>
            <w:tcW w:w="2235" w:type="dxa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09" w:type="dxa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</w:tr>
      <w:tr w:rsidR="001E0FD5" w:rsidRPr="00BA4628" w:rsidTr="001E0FD5">
        <w:tc>
          <w:tcPr>
            <w:tcW w:w="2235" w:type="dxa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09" w:type="dxa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E0FD5" w:rsidRPr="00C9732D" w:rsidRDefault="001E0FD5" w:rsidP="005343EC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D318E2" w:rsidRDefault="00520C75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რეკომენდატორ(ებ)ი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3686"/>
      </w:tblGrid>
      <w:tr w:rsidR="00520C75" w:rsidRPr="00BA4628" w:rsidTr="00520C75">
        <w:tc>
          <w:tcPr>
            <w:tcW w:w="2235" w:type="dxa"/>
            <w:shd w:val="clear" w:color="auto" w:fill="0070C0"/>
            <w:vAlign w:val="center"/>
          </w:tcPr>
          <w:p w:rsidR="00520C75" w:rsidRPr="00520C75" w:rsidRDefault="00520C75" w:rsidP="005343EC">
            <w:pPr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proofErr w:type="spellStart"/>
            <w:r w:rsidRPr="00520C75">
              <w:rPr>
                <w:rFonts w:ascii="AcadNusx" w:hAnsi="AcadNusx"/>
                <w:b/>
                <w:color w:val="FFFFFF" w:themeColor="background1"/>
              </w:rPr>
              <w:t>saxeli</w:t>
            </w:r>
            <w:proofErr w:type="spellEnd"/>
            <w:r w:rsidRPr="00520C75">
              <w:rPr>
                <w:rFonts w:ascii="Sylfaen" w:hAnsi="Sylfaen"/>
                <w:b/>
                <w:color w:val="FFFFFF" w:themeColor="background1"/>
                <w:lang w:val="ka-GE"/>
              </w:rPr>
              <w:t>, გვარი</w:t>
            </w:r>
          </w:p>
        </w:tc>
        <w:tc>
          <w:tcPr>
            <w:tcW w:w="4819" w:type="dxa"/>
            <w:shd w:val="clear" w:color="auto" w:fill="0070C0"/>
            <w:vAlign w:val="center"/>
          </w:tcPr>
          <w:p w:rsidR="00520C75" w:rsidRPr="00520C75" w:rsidRDefault="00520C75" w:rsidP="005343EC">
            <w:pPr>
              <w:jc w:val="center"/>
              <w:rPr>
                <w:rFonts w:ascii="AcadNusx" w:hAnsi="AcadNusx"/>
                <w:b/>
                <w:color w:val="FFFFFF" w:themeColor="background1"/>
              </w:rPr>
            </w:pPr>
            <w:proofErr w:type="spellStart"/>
            <w:r w:rsidRPr="00520C75">
              <w:rPr>
                <w:rFonts w:ascii="AcadNusx" w:hAnsi="AcadNusx"/>
                <w:b/>
                <w:color w:val="FFFFFF" w:themeColor="background1"/>
              </w:rPr>
              <w:t>samuSao</w:t>
            </w:r>
            <w:proofErr w:type="spellEnd"/>
            <w:r w:rsidRPr="00520C75">
              <w:rPr>
                <w:rFonts w:ascii="AcadNusx" w:hAnsi="AcadNusx"/>
                <w:b/>
                <w:color w:val="FFFFFF" w:themeColor="background1"/>
              </w:rPr>
              <w:t xml:space="preserve"> </w:t>
            </w:r>
            <w:proofErr w:type="spellStart"/>
            <w:r w:rsidRPr="00520C75">
              <w:rPr>
                <w:rFonts w:ascii="AcadNusx" w:hAnsi="AcadNusx"/>
                <w:b/>
                <w:color w:val="FFFFFF" w:themeColor="background1"/>
              </w:rPr>
              <w:t>adgili</w:t>
            </w:r>
            <w:proofErr w:type="spellEnd"/>
            <w:r w:rsidRPr="00520C75">
              <w:rPr>
                <w:rFonts w:ascii="AcadNusx" w:hAnsi="AcadNusx"/>
                <w:b/>
                <w:color w:val="FFFFFF" w:themeColor="background1"/>
              </w:rPr>
              <w:t xml:space="preserve"> </w:t>
            </w:r>
          </w:p>
        </w:tc>
        <w:tc>
          <w:tcPr>
            <w:tcW w:w="3686" w:type="dxa"/>
            <w:shd w:val="clear" w:color="auto" w:fill="0070C0"/>
          </w:tcPr>
          <w:p w:rsidR="00520C75" w:rsidRPr="00520C75" w:rsidRDefault="00520C75" w:rsidP="005343EC">
            <w:pPr>
              <w:jc w:val="center"/>
              <w:rPr>
                <w:rFonts w:ascii="AcadNusx" w:hAnsi="AcadNusx"/>
                <w:b/>
                <w:color w:val="FFFFFF" w:themeColor="background1"/>
              </w:rPr>
            </w:pPr>
            <w:proofErr w:type="spellStart"/>
            <w:r w:rsidRPr="00520C75">
              <w:rPr>
                <w:rFonts w:ascii="AcadNusx" w:hAnsi="AcadNusx"/>
                <w:b/>
                <w:color w:val="FFFFFF" w:themeColor="background1"/>
              </w:rPr>
              <w:t>sakontaqto</w:t>
            </w:r>
            <w:proofErr w:type="spellEnd"/>
            <w:r w:rsidRPr="00520C75">
              <w:rPr>
                <w:rFonts w:ascii="AcadNusx" w:hAnsi="AcadNusx"/>
                <w:b/>
                <w:color w:val="FFFFFF" w:themeColor="background1"/>
              </w:rPr>
              <w:t xml:space="preserve"> </w:t>
            </w:r>
            <w:proofErr w:type="spellStart"/>
            <w:r w:rsidRPr="00520C75">
              <w:rPr>
                <w:rFonts w:ascii="AcadNusx" w:hAnsi="AcadNusx"/>
                <w:b/>
                <w:color w:val="FFFFFF" w:themeColor="background1"/>
              </w:rPr>
              <w:t>informacia</w:t>
            </w:r>
            <w:proofErr w:type="spellEnd"/>
          </w:p>
        </w:tc>
      </w:tr>
      <w:tr w:rsidR="00520C75" w:rsidRPr="00BA4628" w:rsidTr="00520C75">
        <w:tc>
          <w:tcPr>
            <w:tcW w:w="2235" w:type="dxa"/>
            <w:shd w:val="clear" w:color="auto" w:fill="auto"/>
            <w:vAlign w:val="center"/>
          </w:tcPr>
          <w:p w:rsidR="00520C75" w:rsidRDefault="00520C75" w:rsidP="005343EC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0C75" w:rsidRPr="0089390A" w:rsidRDefault="00520C75" w:rsidP="005343E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20C75" w:rsidRDefault="00520C75" w:rsidP="005343EC">
            <w:pPr>
              <w:jc w:val="center"/>
              <w:rPr>
                <w:rStyle w:val="go"/>
                <w:rFonts w:ascii="Sylfaen" w:hAnsi="Sylfaen"/>
                <w:lang w:val="ka-GE"/>
              </w:rPr>
            </w:pPr>
          </w:p>
        </w:tc>
      </w:tr>
    </w:tbl>
    <w:p w:rsidR="00520C75" w:rsidRDefault="00520C75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318E2" w:rsidRPr="00D318E2" w:rsidRDefault="00D318E2">
      <w:pPr>
        <w:rPr>
          <w:rFonts w:ascii="Sylfaen" w:hAnsi="Sylfaen"/>
          <w:b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D318E2" w:rsidRPr="00D318E2" w:rsidSect="00D318E2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E2"/>
    <w:rsid w:val="001E0FD5"/>
    <w:rsid w:val="00346DFF"/>
    <w:rsid w:val="00520C75"/>
    <w:rsid w:val="00D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8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18E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31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o">
    <w:name w:val="go"/>
    <w:basedOn w:val="DefaultParagraphFont"/>
    <w:rsid w:val="00520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8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18E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31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o">
    <w:name w:val="go"/>
    <w:basedOn w:val="DefaultParagraphFont"/>
    <w:rsid w:val="0052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</dc:creator>
  <cp:lastModifiedBy>levani</cp:lastModifiedBy>
  <cp:revision>1</cp:revision>
  <dcterms:created xsi:type="dcterms:W3CDTF">2020-01-05T19:18:00Z</dcterms:created>
  <dcterms:modified xsi:type="dcterms:W3CDTF">2020-01-05T19:48:00Z</dcterms:modified>
</cp:coreProperties>
</file>